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9C3708" w:rsidRPr="005224E0" w:rsidRDefault="009C3708" w:rsidP="009C3708">
      <w:pPr>
        <w:pStyle w:val="20"/>
        <w:shd w:val="clear" w:color="auto" w:fill="auto"/>
        <w:spacing w:line="360" w:lineRule="auto"/>
        <w:rPr>
          <w:b/>
        </w:rPr>
      </w:pPr>
      <w:bookmarkStart w:id="1" w:name="bookmark65"/>
      <w:bookmarkEnd w:id="0"/>
      <w:r w:rsidRPr="005224E0">
        <w:rPr>
          <w:b/>
        </w:rPr>
        <w:t>Философия</w:t>
      </w:r>
      <w:bookmarkEnd w:id="1"/>
    </w:p>
    <w:p w:rsidR="009C3708" w:rsidRPr="005224E0" w:rsidRDefault="009C3708" w:rsidP="009C370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A311E9" w:rsidRDefault="009C3708" w:rsidP="00A311E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>Цель дисциплины</w:t>
      </w:r>
      <w:r w:rsidR="00A311E9">
        <w:rPr>
          <w:rStyle w:val="21"/>
        </w:rPr>
        <w:t>:</w:t>
      </w:r>
      <w:bookmarkStart w:id="2" w:name="_GoBack"/>
      <w:bookmarkEnd w:id="2"/>
      <w:r w:rsidRPr="005224E0">
        <w:rPr>
          <w:rStyle w:val="21"/>
        </w:rPr>
        <w:t xml:space="preserve"> </w:t>
      </w:r>
      <w:r w:rsidR="00A311E9">
        <w:t>ф</w:t>
      </w:r>
      <w:r w:rsidR="00A311E9" w:rsidRPr="00A311E9">
        <w:t>ормирование представления о философии как способе познания и духовного освоения мира, основных разделах современного философского знания, философских пробл</w:t>
      </w:r>
      <w:r w:rsidR="00A311E9">
        <w:t>емах и методах их исследования.</w:t>
      </w:r>
    </w:p>
    <w:p w:rsidR="009C3708" w:rsidRPr="005224E0" w:rsidRDefault="009C3708" w:rsidP="00A311E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«Философия» является дисциплиной базовой части направления 38.03.04 "Государственное и муниципальное управление", </w:t>
      </w:r>
      <w:r>
        <w:t>заочная</w:t>
      </w:r>
      <w:r w:rsidRPr="005224E0">
        <w:t xml:space="preserve"> форма обучения, </w:t>
      </w:r>
      <w:r>
        <w:t>профиль Государственное и муниципальное управление</w:t>
      </w:r>
      <w:r w:rsidRPr="005224E0">
        <w:t>.</w:t>
      </w:r>
    </w:p>
    <w:p w:rsidR="009C3708" w:rsidRPr="005224E0" w:rsidRDefault="009C3708" w:rsidP="009C3708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9C3708" w:rsidRPr="005224E0" w:rsidRDefault="009C3708" w:rsidP="009C370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Философия, ее предмет и роль в обществе. Историко-философское введение.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классической новоевропейской философии. Философия французского просвещения в XVII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Современная западная философия. Философская онтология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Диалектика. Диалектика как наука о всеобщей связи и развитии. Законы и категории диалектики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 и исторический процесс. Проблема </w:t>
      </w:r>
      <w:r w:rsidRPr="005224E0">
        <w:lastRenderedPageBreak/>
        <w:t>типологии истории. Философия экономики.</w:t>
      </w:r>
    </w:p>
    <w:p w:rsidR="005C58A1" w:rsidRPr="00381E0F" w:rsidRDefault="005C58A1" w:rsidP="009C3708">
      <w:pPr>
        <w:pStyle w:val="20"/>
        <w:shd w:val="clear" w:color="auto" w:fill="auto"/>
        <w:spacing w:line="360" w:lineRule="auto"/>
        <w:jc w:val="both"/>
      </w:pPr>
    </w:p>
    <w:p w:rsidR="009C3708" w:rsidRPr="00381E0F" w:rsidRDefault="009C3708">
      <w:pPr>
        <w:pStyle w:val="20"/>
        <w:shd w:val="clear" w:color="auto" w:fill="auto"/>
        <w:spacing w:line="360" w:lineRule="auto"/>
        <w:jc w:val="both"/>
      </w:pPr>
    </w:p>
    <w:sectPr w:rsidR="009C3708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50EB7"/>
    <w:rsid w:val="00381E0F"/>
    <w:rsid w:val="00397697"/>
    <w:rsid w:val="00456490"/>
    <w:rsid w:val="0053595A"/>
    <w:rsid w:val="005C56F3"/>
    <w:rsid w:val="005C58A1"/>
    <w:rsid w:val="006B3B2A"/>
    <w:rsid w:val="00832144"/>
    <w:rsid w:val="009460B4"/>
    <w:rsid w:val="00986FBD"/>
    <w:rsid w:val="009C3708"/>
    <w:rsid w:val="00A311E9"/>
    <w:rsid w:val="00BB70E8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257B"/>
  <w15:docId w15:val="{B711FC3B-6841-4C3B-8C7F-2DF32063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66824-42F1-40FB-A467-F4F24AE585C4}"/>
</file>

<file path=customXml/itemProps2.xml><?xml version="1.0" encoding="utf-8"?>
<ds:datastoreItem xmlns:ds="http://schemas.openxmlformats.org/officeDocument/2006/customXml" ds:itemID="{6B974168-6414-4CF3-B092-52ED3FDC3E78}"/>
</file>

<file path=customXml/itemProps3.xml><?xml version="1.0" encoding="utf-8"?>
<ds:datastoreItem xmlns:ds="http://schemas.openxmlformats.org/officeDocument/2006/customXml" ds:itemID="{F81C4DF9-20A9-4423-8CD7-7CE8A486F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2018-04-02T07:17:00Z</dcterms:created>
  <dcterms:modified xsi:type="dcterms:W3CDTF">2020-11-17T08:03:00Z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